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50C" w:rsidRDefault="004E150C" w:rsidP="004E150C">
      <w:pPr>
        <w:spacing w:after="0"/>
        <w:ind w:left="6521"/>
        <w:rPr>
          <w:sz w:val="18"/>
          <w:szCs w:val="18"/>
        </w:rPr>
      </w:pPr>
      <w:r>
        <w:rPr>
          <w:sz w:val="18"/>
          <w:szCs w:val="18"/>
        </w:rPr>
        <w:t xml:space="preserve">Форма № </w:t>
      </w:r>
      <w:r>
        <w:rPr>
          <w:sz w:val="18"/>
          <w:szCs w:val="18"/>
        </w:rPr>
        <w:t>6</w:t>
      </w:r>
    </w:p>
    <w:p w:rsidR="004E150C" w:rsidRDefault="004E150C" w:rsidP="004E150C">
      <w:pPr>
        <w:spacing w:after="0"/>
        <w:ind w:left="6521"/>
        <w:rPr>
          <w:sz w:val="18"/>
          <w:szCs w:val="18"/>
        </w:rPr>
      </w:pPr>
      <w:r>
        <w:rPr>
          <w:sz w:val="18"/>
          <w:szCs w:val="18"/>
        </w:rPr>
        <w:t>К Приложению № 1</w:t>
      </w:r>
    </w:p>
    <w:p w:rsidR="004E150C" w:rsidRDefault="004E150C" w:rsidP="004E150C">
      <w:pPr>
        <w:spacing w:after="0"/>
        <w:ind w:left="6521"/>
        <w:rPr>
          <w:sz w:val="18"/>
          <w:szCs w:val="18"/>
        </w:rPr>
      </w:pPr>
      <w:r>
        <w:rPr>
          <w:sz w:val="18"/>
          <w:szCs w:val="18"/>
        </w:rPr>
        <w:t>К Приказу ООО «Самолет-Прогресс»</w:t>
      </w:r>
    </w:p>
    <w:p w:rsidR="004E150C" w:rsidRPr="00AE1153" w:rsidRDefault="004E150C" w:rsidP="004E150C">
      <w:pPr>
        <w:spacing w:after="0"/>
        <w:ind w:left="4536"/>
        <w:jc w:val="center"/>
        <w:rPr>
          <w:sz w:val="18"/>
          <w:szCs w:val="18"/>
        </w:rPr>
      </w:pPr>
      <w:r>
        <w:rPr>
          <w:sz w:val="18"/>
          <w:szCs w:val="18"/>
        </w:rPr>
        <w:t>от            №</w:t>
      </w:r>
      <w:bookmarkStart w:id="0" w:name="_GoBack"/>
      <w:bookmarkEnd w:id="0"/>
    </w:p>
    <w:p w:rsidR="004E150C" w:rsidRDefault="004E150C" w:rsidP="00BC007D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BC007D" w:rsidRPr="00BC007D" w:rsidRDefault="00BC007D" w:rsidP="00BC007D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BC007D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&lt;Письмо&gt; Минфина РФ от 23.12.1997 N 16-00-16-267 &lt;О документах, рассмотренных на Седьмой конференции Координационного Совета по методологии бухгалтерского учета стран - членов СНГ&gt; (вместе с "Основными принципами бухгалтерской (финансовой) отчетности в странах - членах СНГ", "Общими положениями формирования бухгалтерской (финансовой) отчетности коммерческих организаций в странах - членах СНГ", ...</w:t>
      </w:r>
    </w:p>
    <w:p w:rsidR="00BC007D" w:rsidRDefault="00BC007D" w:rsidP="00BC007D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BC007D" w:rsidRDefault="00BC007D" w:rsidP="00BC007D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BC007D" w:rsidRPr="00BC007D" w:rsidRDefault="00BC007D" w:rsidP="00BC007D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BC007D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Содержание пояснений к бухгалтерскому</w:t>
      </w:r>
    </w:p>
    <w:p w:rsidR="00BC007D" w:rsidRPr="00BC007D" w:rsidRDefault="00BC007D" w:rsidP="00BC007D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BC007D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балансу и отчету о финансовых результатах</w:t>
      </w:r>
    </w:p>
    <w:p w:rsidR="00BC007D" w:rsidRPr="00BC007D" w:rsidRDefault="00BC007D" w:rsidP="00BC007D">
      <w:pPr>
        <w:shd w:val="clear" w:color="auto" w:fill="FFFFFF"/>
        <w:spacing w:after="144" w:line="36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BC007D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 </w:t>
      </w:r>
    </w:p>
    <w:p w:rsidR="00BC007D" w:rsidRPr="00BC007D" w:rsidRDefault="00BC007D" w:rsidP="00BC007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" w:name="dst100223"/>
      <w:bookmarkEnd w:id="1"/>
      <w:r w:rsidRPr="00BC00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5.1. Пояснения к бухгалтерскому балансу и отчету о финансовых результатах должны раскрывать учетную политику организации и обеспечивать пользователей бухгалтерской (финансовой) отчетности дополнительными данными, которые нецелесообразно включать в бухгалтерский баланс и отчет о финансовых результатах, но которые необходимы пользователям бухгалтерской (финансовой) отчетности для реальной оценки финансового положения организации и финансовых результатов ее деятельности.</w:t>
      </w:r>
    </w:p>
    <w:p w:rsidR="00BC007D" w:rsidRPr="00BC007D" w:rsidRDefault="00BC007D" w:rsidP="00BC007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" w:name="dst100224"/>
      <w:bookmarkEnd w:id="2"/>
      <w:r w:rsidRPr="00BC00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5.2. В пояснениях к бухгалтерскому балансу и отчету о финансовых результатах должно быть указано, что бухгалтерская (финансовая) отчетность сформирована организацией исходя из действующих в стране - члене СНГ правил бухгалтерского учета и отчетности, кроме случаев, когда организация допустила при формировании бухгалтерской (финансовой) отчетности отступления от этих правил. Каждое такое отступление должно быть раскрыто с указанием его причин и результатов. Страна - член СНГ может установить исключительные случаи таких отклонений и определить соответствующие особые правила.</w:t>
      </w:r>
    </w:p>
    <w:p w:rsidR="00BC007D" w:rsidRPr="00BC007D" w:rsidRDefault="00BC007D" w:rsidP="00BC007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" w:name="dst100225"/>
      <w:bookmarkEnd w:id="3"/>
      <w:r w:rsidRPr="00BC00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5.3. Пояснения к бухгалтерскому балансу и отчету о финансовых результатах должны раскрывать следующие дополнительные данные (с учетом </w:t>
      </w:r>
      <w:hyperlink r:id="rId4" w:anchor="dst100062" w:history="1">
        <w:r w:rsidRPr="00BC007D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пункта 1.5</w:t>
        </w:r>
      </w:hyperlink>
      <w:r w:rsidRPr="00BC00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настоящих Общих положений):</w:t>
      </w:r>
    </w:p>
    <w:p w:rsidR="00BC007D" w:rsidRPr="00BC007D" w:rsidRDefault="00BC007D" w:rsidP="00BC007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" w:name="dst100226"/>
      <w:bookmarkEnd w:id="4"/>
      <w:r w:rsidRPr="00BC00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наличии на начало и конец отчетного периода и движении в течение отчетного периода отдельных видов нематериальных активов и амортизации по ним;</w:t>
      </w:r>
    </w:p>
    <w:p w:rsidR="00BC007D" w:rsidRPr="00BC007D" w:rsidRDefault="00BC007D" w:rsidP="00BC007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" w:name="dst100227"/>
      <w:bookmarkEnd w:id="5"/>
      <w:r w:rsidRPr="00BC00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наличии на начало и конец отчетного периода и движении в течение отчетного периода отдельных видов основных средств и амортизации по ним;</w:t>
      </w:r>
    </w:p>
    <w:p w:rsidR="00BC007D" w:rsidRPr="00BC007D" w:rsidRDefault="00BC007D" w:rsidP="00BC007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" w:name="dst100228"/>
      <w:bookmarkEnd w:id="6"/>
      <w:r w:rsidRPr="00BC00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наличии на начало и конец отчетного периода и движении в течение отчетного периода отдельных видов финансовых вложений;</w:t>
      </w:r>
    </w:p>
    <w:p w:rsidR="00BC007D" w:rsidRPr="00BC007D" w:rsidRDefault="00BC007D" w:rsidP="00BC007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" w:name="dst100229"/>
      <w:bookmarkEnd w:id="7"/>
      <w:r w:rsidRPr="00BC00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наличии на начало и конец отчетного периода отдельных видов дебиторской задолженности;</w:t>
      </w:r>
    </w:p>
    <w:p w:rsidR="00BC007D" w:rsidRPr="00BC007D" w:rsidRDefault="00BC007D" w:rsidP="00BC007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" w:name="dst100230"/>
      <w:bookmarkEnd w:id="8"/>
      <w:r w:rsidRPr="00BC00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об изменениях в капитале организации;</w:t>
      </w:r>
    </w:p>
    <w:p w:rsidR="00BC007D" w:rsidRPr="00BC007D" w:rsidRDefault="00BC007D" w:rsidP="00BC007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9" w:name="dst100231"/>
      <w:bookmarkEnd w:id="9"/>
      <w:r w:rsidRPr="00BC00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количестве акций, выпущенных и полностью оплаченных, о количестве акций, выпущенных, но не оплаченных или оплаченных частично;</w:t>
      </w:r>
    </w:p>
    <w:p w:rsidR="00BC007D" w:rsidRPr="00BC007D" w:rsidRDefault="00BC007D" w:rsidP="00BC007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0" w:name="dst100232"/>
      <w:bookmarkEnd w:id="10"/>
      <w:r w:rsidRPr="00BC00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номинальной стоимости акций, находящихся в собственности самой организации, ее дочерних и зависимых обществ;</w:t>
      </w:r>
    </w:p>
    <w:p w:rsidR="00BC007D" w:rsidRPr="00BC007D" w:rsidRDefault="00BC007D" w:rsidP="00BC007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1" w:name="dst100233"/>
      <w:bookmarkEnd w:id="11"/>
      <w:r w:rsidRPr="00BC00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составе резервов, назначении каждого из них, движении средств каждого резерва в течение отчетного периода;</w:t>
      </w:r>
    </w:p>
    <w:p w:rsidR="00BC007D" w:rsidRPr="00BC007D" w:rsidRDefault="00BC007D" w:rsidP="00BC007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2" w:name="dst100234"/>
      <w:bookmarkEnd w:id="12"/>
      <w:r w:rsidRPr="00BC00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наличии на начало и конец отчетного периода отдельных видов кредиторской задолженности;</w:t>
      </w:r>
    </w:p>
    <w:p w:rsidR="00BC007D" w:rsidRPr="00BC007D" w:rsidRDefault="00BC007D" w:rsidP="00BC007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3" w:name="dst100235"/>
      <w:bookmarkEnd w:id="13"/>
      <w:r w:rsidRPr="00BC00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 объемах реализации продукции, товаров, работ, услуг по видам деятельности и географическим рынкам сбыта;</w:t>
      </w:r>
    </w:p>
    <w:p w:rsidR="00BC007D" w:rsidRPr="00BC007D" w:rsidRDefault="00BC007D" w:rsidP="00BC007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4" w:name="dst100236"/>
      <w:bookmarkEnd w:id="14"/>
      <w:r w:rsidRPr="00BC00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составе доходов и расходов;</w:t>
      </w:r>
    </w:p>
    <w:p w:rsidR="00BC007D" w:rsidRPr="00BC007D" w:rsidRDefault="00BC007D" w:rsidP="00BC007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5" w:name="dst100237"/>
      <w:bookmarkEnd w:id="15"/>
      <w:r w:rsidRPr="00BC00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любых выданных и полученных обеспечениях обязательств и платежей организации;</w:t>
      </w:r>
    </w:p>
    <w:p w:rsidR="00BC007D" w:rsidRPr="00BC007D" w:rsidRDefault="00BC007D" w:rsidP="00BC007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6" w:name="dst100238"/>
      <w:bookmarkEnd w:id="16"/>
      <w:r w:rsidRPr="00BC00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значительные события, имевшие место после окончания отчетного периода и оказавшие или способные оказать существенное влияние на результаты деятельности организации.</w:t>
      </w:r>
    </w:p>
    <w:p w:rsidR="00BC007D" w:rsidRPr="00BC007D" w:rsidRDefault="00BC007D" w:rsidP="00BC007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7" w:name="dst100239"/>
      <w:bookmarkEnd w:id="17"/>
      <w:r w:rsidRPr="00BC00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5.4. Пояснения к бухгалтерскому балансу и отчету о финансовых результатах должны раскрывать также (если эти данные отсутствуют в информации, сопровождающей бухгалтерскую (финансовую) отчетность):</w:t>
      </w:r>
    </w:p>
    <w:p w:rsidR="00BC007D" w:rsidRPr="00BC007D" w:rsidRDefault="00BC007D" w:rsidP="00BC007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8" w:name="dst100240"/>
      <w:bookmarkEnd w:id="18"/>
      <w:r w:rsidRPr="00BC00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юридический адрес организации;</w:t>
      </w:r>
    </w:p>
    <w:p w:rsidR="00BC007D" w:rsidRPr="00BC007D" w:rsidRDefault="00BC007D" w:rsidP="00BC007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9" w:name="dst100241"/>
      <w:bookmarkEnd w:id="19"/>
      <w:r w:rsidRPr="00BC00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основные виды деятельности организации;</w:t>
      </w:r>
    </w:p>
    <w:p w:rsidR="00BC007D" w:rsidRPr="00BC007D" w:rsidRDefault="00BC007D" w:rsidP="00BC007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0" w:name="dst100242"/>
      <w:bookmarkEnd w:id="20"/>
      <w:r w:rsidRPr="00BC00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среднегодовую численность работающих за отчетный период, в том числе по основным категориям;</w:t>
      </w:r>
    </w:p>
    <w:p w:rsidR="00BC007D" w:rsidRPr="00BC007D" w:rsidRDefault="00BC007D" w:rsidP="00BC007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1" w:name="dst100243"/>
      <w:bookmarkEnd w:id="21"/>
      <w:r w:rsidRPr="00BC00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 (фамилии и должности) членов исполнительных и контрольных органов организации;</w:t>
      </w:r>
    </w:p>
    <w:p w:rsidR="00BC007D" w:rsidRPr="00BC007D" w:rsidRDefault="00BC007D" w:rsidP="00BC007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2" w:name="dst100244"/>
      <w:bookmarkEnd w:id="22"/>
      <w:r w:rsidRPr="00BC00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общую сумму вознаграждения, выплаченного членам исполнительных и контрольных органов организации за отчетный период, а также иные предоставленные им организацией льготы и привилегии.</w:t>
      </w:r>
    </w:p>
    <w:p w:rsidR="00BC007D" w:rsidRPr="00BC007D" w:rsidRDefault="00BC007D" w:rsidP="00BC007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3" w:name="dst100245"/>
      <w:bookmarkEnd w:id="23"/>
      <w:r w:rsidRPr="00BC00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5.5. В соответствии с правилами страны - члена СНГ бухгалтерская (финансовая) отчетность организации за отчетный год может сопровождаться отчетом ее исполнительного органа (правления, дирекции и т.п.).</w:t>
      </w:r>
    </w:p>
    <w:p w:rsidR="00BC007D" w:rsidRPr="00BC007D" w:rsidRDefault="00BC007D" w:rsidP="00BC007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4" w:name="dst100246"/>
      <w:bookmarkEnd w:id="24"/>
      <w:r w:rsidRPr="00BC00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Отчет исполнительного органа должен характеризовать текущее руководство по развитию деятельности организации в отчетном периоде и основные факторы, повлиявшие на хозяйственные и финансовые результаты деятельности организации.</w:t>
      </w:r>
    </w:p>
    <w:p w:rsidR="00BC007D" w:rsidRPr="00BC007D" w:rsidRDefault="00BC007D" w:rsidP="00BC007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5" w:name="dst100247"/>
      <w:bookmarkEnd w:id="25"/>
      <w:r w:rsidRPr="00BC00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отчете исполнительного органа подлежат раскрытию: динамика важнейших экономических и финансовых показателей деятельности организации за ряд лет; планируемое развитие организации; предполагаемые капитальные и иные долгосрочные финансовые вложения; деятельность организации в области научно - исследовательских и опытно - конструкторских работ и природоохранных мероприятий; иная информация, представляющая интерес для пользователей бухгалтерской (финансовой) отчетности и необходимая для реализации учредителями (участниками) организации контрольных прав.</w:t>
      </w:r>
    </w:p>
    <w:p w:rsidR="009746A3" w:rsidRDefault="009746A3"/>
    <w:sectPr w:rsidR="00974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19"/>
    <w:rsid w:val="004E150C"/>
    <w:rsid w:val="008A0319"/>
    <w:rsid w:val="009746A3"/>
    <w:rsid w:val="00BC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0CCA"/>
  <w15:chartTrackingRefBased/>
  <w15:docId w15:val="{164536C8-7B1E-4D37-A416-21263EAE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7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2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9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7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9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0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3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7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4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9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9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8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8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2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5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321/f602ab1258c4b5d1351b24bf6d5425ba5a80afc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Мазин Алексей</dc:creator>
  <cp:keywords/>
  <dc:description/>
  <cp:lastModifiedBy>Колесник Сергей</cp:lastModifiedBy>
  <cp:revision>3</cp:revision>
  <dcterms:created xsi:type="dcterms:W3CDTF">2018-04-03T12:29:00Z</dcterms:created>
  <dcterms:modified xsi:type="dcterms:W3CDTF">2018-04-05T13:28:00Z</dcterms:modified>
</cp:coreProperties>
</file>